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91AD" w14:textId="20A65356" w:rsidR="002A4109" w:rsidRDefault="002A4109" w:rsidP="002A4109">
      <w:pPr>
        <w:jc w:val="center"/>
        <w:rPr>
          <w:b/>
          <w:sz w:val="28"/>
          <w:szCs w:val="28"/>
        </w:rPr>
      </w:pPr>
      <w:r>
        <w:rPr>
          <w:b/>
          <w:sz w:val="28"/>
          <w:szCs w:val="28"/>
        </w:rPr>
        <w:t xml:space="preserve">Regulamin </w:t>
      </w:r>
      <w:r>
        <w:rPr>
          <w:b/>
          <w:sz w:val="28"/>
          <w:szCs w:val="28"/>
        </w:rPr>
        <w:t>S</w:t>
      </w:r>
      <w:r>
        <w:rPr>
          <w:b/>
          <w:sz w:val="28"/>
          <w:szCs w:val="28"/>
        </w:rPr>
        <w:t xml:space="preserve">zkółki </w:t>
      </w:r>
      <w:r>
        <w:rPr>
          <w:b/>
          <w:sz w:val="28"/>
          <w:szCs w:val="28"/>
        </w:rPr>
        <w:t>P</w:t>
      </w:r>
      <w:r>
        <w:rPr>
          <w:b/>
          <w:sz w:val="28"/>
          <w:szCs w:val="28"/>
        </w:rPr>
        <w:t>ływania NIAGARA</w:t>
      </w:r>
    </w:p>
    <w:p w14:paraId="0DA4A0A2" w14:textId="77777777" w:rsidR="002A4109" w:rsidRDefault="002A4109" w:rsidP="002A4109">
      <w:pPr>
        <w:jc w:val="center"/>
        <w:rPr>
          <w:b/>
          <w:sz w:val="28"/>
          <w:szCs w:val="28"/>
        </w:rPr>
      </w:pPr>
    </w:p>
    <w:p w14:paraId="0D237710" w14:textId="77777777" w:rsidR="002A4109" w:rsidRDefault="002A4109" w:rsidP="002A4109">
      <w:pPr>
        <w:pStyle w:val="Akapitzlist"/>
        <w:numPr>
          <w:ilvl w:val="0"/>
          <w:numId w:val="1"/>
        </w:numPr>
        <w:spacing w:line="360" w:lineRule="auto"/>
        <w:jc w:val="both"/>
        <w:rPr>
          <w:rFonts w:ascii="Calibri" w:hAnsi="Calibri" w:cs="Calibri"/>
        </w:rPr>
      </w:pPr>
      <w:r>
        <w:rPr>
          <w:rFonts w:ascii="Calibri" w:hAnsi="Calibri" w:cs="Calibri"/>
        </w:rPr>
        <w:t>W ciągu całego roku szkolnego dopuszcza się odrobienie 3 nieobecności usprawiedliwionych, zgłoszonych najpóźniej do godziny 12:00 w dniu poprzedzającym  termin zajęć  (wysyłając SMS pod nr 601 646 606 )</w:t>
      </w:r>
      <w:r>
        <w:rPr>
          <w:rFonts w:ascii="Calibri" w:hAnsi="Calibri" w:cs="Calibri"/>
          <w:b/>
        </w:rPr>
        <w:t xml:space="preserve"> </w:t>
      </w:r>
      <w:r>
        <w:rPr>
          <w:rFonts w:ascii="Calibri" w:hAnsi="Calibri" w:cs="Calibri"/>
        </w:rPr>
        <w:t>w terminie proponowanym przez Organizatora. W przypadku nieobecności zgłoszonych później nie ma możliwości odrabiania zajęć w innym terminie, przeniesienia ich na kontynuację kursu ani zmniejszenia kwoty opłaty za kurs o równowartość liczby zajęć, w których uczestnik nie brał udziału.</w:t>
      </w:r>
    </w:p>
    <w:p w14:paraId="249B52CB" w14:textId="77777777" w:rsidR="002A4109" w:rsidRDefault="002A4109" w:rsidP="002A4109">
      <w:pPr>
        <w:pStyle w:val="Akapitzlist"/>
        <w:numPr>
          <w:ilvl w:val="0"/>
          <w:numId w:val="1"/>
        </w:numPr>
        <w:jc w:val="both"/>
        <w:rPr>
          <w:rFonts w:ascii="Calibri" w:hAnsi="Calibri" w:cs="Calibri"/>
        </w:rPr>
      </w:pPr>
      <w:r>
        <w:rPr>
          <w:rFonts w:ascii="Calibri" w:hAnsi="Calibri" w:cs="Calibri"/>
        </w:rPr>
        <w:t>Obowiązuje 14 – dniowy okres wypowiedzenia umowy ze skutkiem na koniec miesiąca.</w:t>
      </w:r>
    </w:p>
    <w:p w14:paraId="75C3EF23" w14:textId="77777777" w:rsidR="002A4109" w:rsidRDefault="002A4109" w:rsidP="002A4109">
      <w:pPr>
        <w:pStyle w:val="Akapitzlist"/>
        <w:numPr>
          <w:ilvl w:val="0"/>
          <w:numId w:val="1"/>
        </w:numPr>
        <w:jc w:val="both"/>
        <w:rPr>
          <w:rFonts w:cs="Calibri"/>
        </w:rPr>
      </w:pPr>
      <w:r>
        <w:rPr>
          <w:rFonts w:cs="Calibri"/>
        </w:rPr>
        <w:t xml:space="preserve">Opiekun/Uczestnik zobowiązany jest do uiszczenia opłaty za cały kurs w miesięcznych ratach lub jednorazowo.                         </w:t>
      </w:r>
    </w:p>
    <w:p w14:paraId="78BA1729" w14:textId="77777777" w:rsidR="002A4109" w:rsidRDefault="002A4109" w:rsidP="002A4109">
      <w:pPr>
        <w:pStyle w:val="Akapitzlist"/>
        <w:numPr>
          <w:ilvl w:val="0"/>
          <w:numId w:val="1"/>
        </w:numPr>
        <w:spacing w:before="100" w:beforeAutospacing="1" w:after="100" w:afterAutospacing="1"/>
        <w:jc w:val="both"/>
        <w:rPr>
          <w:rFonts w:eastAsia="Times New Roman" w:cs="Calibri"/>
          <w:lang w:eastAsia="pl-PL"/>
        </w:rPr>
      </w:pPr>
      <w:r>
        <w:rPr>
          <w:rFonts w:eastAsia="Times New Roman" w:cs="Times New Roman"/>
          <w:lang w:eastAsia="pl-PL"/>
        </w:rPr>
        <w:t>Dla nowych Uczestników istnieje możliwość rezygnacji z zajęć w trakcie 3 pierwszych tygodni pierwszego kursu. Następuje zwrot kosztów za lekcje niewykorzystane od momentu zgłoszenia rezygnacji. Bez zachowania okresu wypowiedzenia umowy.</w:t>
      </w:r>
    </w:p>
    <w:p w14:paraId="16176D11" w14:textId="77777777" w:rsidR="002A4109" w:rsidRDefault="002A4109" w:rsidP="002A4109">
      <w:pPr>
        <w:pStyle w:val="Akapitzlist"/>
        <w:numPr>
          <w:ilvl w:val="0"/>
          <w:numId w:val="1"/>
        </w:numPr>
        <w:jc w:val="both"/>
        <w:rPr>
          <w:rFonts w:cs="Calibri"/>
        </w:rPr>
      </w:pPr>
      <w:r>
        <w:rPr>
          <w:rFonts w:cs="Calibri"/>
        </w:rPr>
        <w:t>W przypadku awarii basenu Organizator nie ponosi odpowiedzialności za nie odbycie się zajęć. Kwota opłaty za kurs zostanie pomniejszona o równowartość liczby nie odbytych zajęć lub zajęcia zostaną przeniesione na inny termin.</w:t>
      </w:r>
    </w:p>
    <w:p w14:paraId="1BBFF1AE" w14:textId="77777777" w:rsidR="002A4109" w:rsidRDefault="002A4109" w:rsidP="002A4109">
      <w:pPr>
        <w:pStyle w:val="Akapitzlist"/>
        <w:numPr>
          <w:ilvl w:val="0"/>
          <w:numId w:val="1"/>
        </w:numPr>
        <w:jc w:val="both"/>
        <w:rPr>
          <w:rFonts w:cs="Calibri"/>
        </w:rPr>
      </w:pPr>
      <w:r>
        <w:rPr>
          <w:rFonts w:cs="Calibri"/>
        </w:rPr>
        <w:t xml:space="preserve"> Uczestnicy kursu podlegają ubezpieczeniu od wypadków mających miejsce na basenie w czasie trwania zajęć.</w:t>
      </w:r>
    </w:p>
    <w:p w14:paraId="2DA76525" w14:textId="77777777" w:rsidR="002A4109" w:rsidRDefault="002A4109" w:rsidP="002A4109">
      <w:pPr>
        <w:pStyle w:val="Akapitzlist"/>
        <w:numPr>
          <w:ilvl w:val="0"/>
          <w:numId w:val="1"/>
        </w:numPr>
        <w:jc w:val="both"/>
        <w:rPr>
          <w:rFonts w:cs="Calibri"/>
        </w:rPr>
      </w:pPr>
      <w:r>
        <w:rPr>
          <w:rFonts w:cs="Calibri"/>
        </w:rPr>
        <w:t xml:space="preserve"> Organizator nie zapewnia ubezpieczenia od wypadków wynikających z chorób wrodzonych lub innych trwałych wad i dolegliwości Uczestnika kursu.</w:t>
      </w:r>
    </w:p>
    <w:p w14:paraId="09E01A7B" w14:textId="77777777" w:rsidR="002A4109" w:rsidRDefault="002A4109" w:rsidP="002A4109">
      <w:pPr>
        <w:pStyle w:val="Akapitzlist"/>
        <w:numPr>
          <w:ilvl w:val="0"/>
          <w:numId w:val="1"/>
        </w:numPr>
        <w:jc w:val="both"/>
        <w:rPr>
          <w:rFonts w:cs="Calibri"/>
        </w:rPr>
      </w:pPr>
      <w:r>
        <w:rPr>
          <w:rFonts w:cs="Calibri"/>
        </w:rPr>
        <w:t>Opiekun wyraża zgodę na fotografowanie i filmowanie podczas udziału w zajęciach, jak również do wykorzystania utrwalonego podczas zajęć wizerunku jego i jego dziecka na potrzeby Organizatora.</w:t>
      </w:r>
    </w:p>
    <w:p w14:paraId="75649295" w14:textId="77777777" w:rsidR="002A4109" w:rsidRDefault="002A4109" w:rsidP="002A4109">
      <w:pPr>
        <w:pStyle w:val="Akapitzlist"/>
        <w:numPr>
          <w:ilvl w:val="0"/>
          <w:numId w:val="1"/>
        </w:numPr>
        <w:ind w:right="-559"/>
        <w:jc w:val="both"/>
        <w:rPr>
          <w:rFonts w:cs="Calibri"/>
        </w:rPr>
      </w:pPr>
      <w:r>
        <w:rPr>
          <w:rFonts w:eastAsia="Times New Roman" w:cs="Times New Roman"/>
          <w:lang w:eastAsia="pl-PL"/>
        </w:rPr>
        <w:t xml:space="preserve">Niagara nie ponosi odpowiedzialności za rzeczy pozostawione w szatni. </w:t>
      </w:r>
    </w:p>
    <w:p w14:paraId="2E585D49" w14:textId="77777777" w:rsidR="002A4109" w:rsidRDefault="002A4109" w:rsidP="002A4109">
      <w:pPr>
        <w:pStyle w:val="Akapitzlist"/>
        <w:numPr>
          <w:ilvl w:val="0"/>
          <w:numId w:val="1"/>
        </w:numPr>
        <w:jc w:val="both"/>
        <w:rPr>
          <w:rFonts w:cs="Calibri"/>
        </w:rPr>
      </w:pPr>
      <w:r>
        <w:rPr>
          <w:rFonts w:eastAsia="Times New Roman" w:cs="Times New Roman"/>
          <w:lang w:eastAsia="pl-PL"/>
        </w:rPr>
        <w:t xml:space="preserve">W przypadku zapisów na kontynuację zajęć Uczestnik powinien zdeklarować się co do chęci dalszego uczestnictwa najpóźniej 2 tygodnie przed końcem bieżącego kursu, podpisać nowa umowę. </w:t>
      </w:r>
    </w:p>
    <w:p w14:paraId="0EFF7671" w14:textId="77777777" w:rsidR="002A4109" w:rsidRDefault="002A4109" w:rsidP="002A4109">
      <w:pPr>
        <w:pStyle w:val="Akapitzlist"/>
        <w:numPr>
          <w:ilvl w:val="0"/>
          <w:numId w:val="1"/>
        </w:numPr>
        <w:jc w:val="both"/>
        <w:rPr>
          <w:rFonts w:cs="Calibri"/>
        </w:rPr>
      </w:pPr>
      <w:r>
        <w:rPr>
          <w:rFonts w:eastAsia="Times New Roman" w:cs="Times New Roman"/>
          <w:lang w:eastAsia="pl-PL"/>
        </w:rPr>
        <w:t xml:space="preserve">Przed zajęciami Uczestnicy zajęć czekają na brzegu basenu na sygnał instruktora, że można wejść do wody. Zabronione jest wchodzenie do wody lub wpuszczanie dzieci do basenu podczas gdy ćwiczy poprzednia grupa. </w:t>
      </w:r>
    </w:p>
    <w:p w14:paraId="796F7403" w14:textId="77777777" w:rsidR="002A4109" w:rsidRDefault="002A4109" w:rsidP="002A4109">
      <w:pPr>
        <w:pStyle w:val="Akapitzlist"/>
        <w:numPr>
          <w:ilvl w:val="0"/>
          <w:numId w:val="1"/>
        </w:numPr>
        <w:jc w:val="both"/>
        <w:rPr>
          <w:rFonts w:cs="Calibri"/>
        </w:rPr>
      </w:pPr>
      <w:r>
        <w:rPr>
          <w:rFonts w:eastAsia="Times New Roman" w:cs="Times New Roman"/>
          <w:lang w:eastAsia="pl-PL"/>
        </w:rPr>
        <w:t xml:space="preserve">Za bezpieczeństwo dzieci w szatni odpowiedzialność ponoszą rodzice. </w:t>
      </w:r>
    </w:p>
    <w:p w14:paraId="43C28250" w14:textId="77777777" w:rsidR="002A4109" w:rsidRPr="002A4109" w:rsidRDefault="002A4109" w:rsidP="002A4109">
      <w:pPr>
        <w:pStyle w:val="Akapitzlist"/>
        <w:numPr>
          <w:ilvl w:val="0"/>
          <w:numId w:val="1"/>
        </w:numPr>
        <w:spacing w:line="360" w:lineRule="auto"/>
        <w:jc w:val="both"/>
        <w:rPr>
          <w:rFonts w:cs="Calibri"/>
        </w:rPr>
      </w:pPr>
      <w:r w:rsidRPr="002A4109">
        <w:rPr>
          <w:rFonts w:eastAsia="Times New Roman" w:cs="Times New Roman"/>
          <w:lang w:eastAsia="pl-PL"/>
        </w:rPr>
        <w:t>Uczestników zajęć obowiązuje regulamin  Pływalni w Wolsztynie.</w:t>
      </w:r>
    </w:p>
    <w:p w14:paraId="180E0E35" w14:textId="77777777" w:rsidR="002A4109" w:rsidRDefault="002A4109" w:rsidP="002A4109">
      <w:pPr>
        <w:pStyle w:val="Akapitzlist"/>
        <w:autoSpaceDE w:val="0"/>
        <w:autoSpaceDN w:val="0"/>
        <w:adjustRightInd w:val="0"/>
        <w:spacing w:after="0" w:line="240" w:lineRule="auto"/>
        <w:jc w:val="right"/>
        <w:rPr>
          <w:rFonts w:cs="TimesNewRomanPSMT"/>
          <w:color w:val="1F1A17"/>
        </w:rPr>
      </w:pPr>
      <w:r>
        <w:rPr>
          <w:rFonts w:cs="TimesNewRomanPSMT"/>
          <w:color w:val="1F1A17"/>
        </w:rPr>
        <w:t xml:space="preserve">NIAGARA </w:t>
      </w:r>
    </w:p>
    <w:p w14:paraId="6E43C43E" w14:textId="77777777" w:rsidR="002A4109" w:rsidRDefault="002A4109" w:rsidP="002A4109">
      <w:pPr>
        <w:pStyle w:val="Akapitzlist"/>
        <w:autoSpaceDE w:val="0"/>
        <w:autoSpaceDN w:val="0"/>
        <w:adjustRightInd w:val="0"/>
        <w:spacing w:after="0" w:line="240" w:lineRule="auto"/>
        <w:jc w:val="right"/>
        <w:rPr>
          <w:rFonts w:cs="TimesNewRomanPSMT"/>
          <w:color w:val="1F1A17"/>
        </w:rPr>
      </w:pPr>
      <w:r>
        <w:rPr>
          <w:rFonts w:cs="TimesNewRomanPSMT"/>
          <w:color w:val="1F1A17"/>
        </w:rPr>
        <w:t>Agnieszka Soboń</w:t>
      </w:r>
    </w:p>
    <w:p w14:paraId="38CC792F" w14:textId="77777777" w:rsidR="002A4109" w:rsidRDefault="002A4109" w:rsidP="002A4109">
      <w:pPr>
        <w:jc w:val="center"/>
        <w:rPr>
          <w:sz w:val="20"/>
          <w:szCs w:val="20"/>
        </w:rPr>
      </w:pPr>
    </w:p>
    <w:p w14:paraId="0A887008" w14:textId="77777777" w:rsidR="00785E09" w:rsidRDefault="00785E09"/>
    <w:sectPr w:rsidR="0078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877F7"/>
    <w:multiLevelType w:val="hybridMultilevel"/>
    <w:tmpl w:val="D9C8487E"/>
    <w:lvl w:ilvl="0" w:tplc="36EC8684">
      <w:start w:val="1"/>
      <w:numFmt w:val="decimal"/>
      <w:lvlText w:val="%1."/>
      <w:lvlJc w:val="left"/>
      <w:pPr>
        <w:ind w:left="720" w:hanging="360"/>
      </w:pPr>
      <w:rPr>
        <w:rFonts w:eastAsia="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09"/>
    <w:rsid w:val="002A4109"/>
    <w:rsid w:val="00785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09AE"/>
  <w15:chartTrackingRefBased/>
  <w15:docId w15:val="{6300F13A-0F83-4558-81F7-43FCD5C7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10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410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1944</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Soboń</dc:creator>
  <cp:keywords/>
  <dc:description/>
  <cp:lastModifiedBy>Agnieszka Soboń</cp:lastModifiedBy>
  <cp:revision>1</cp:revision>
  <dcterms:created xsi:type="dcterms:W3CDTF">2021-10-25T09:40:00Z</dcterms:created>
  <dcterms:modified xsi:type="dcterms:W3CDTF">2021-10-25T09:43:00Z</dcterms:modified>
</cp:coreProperties>
</file>